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483" w:rsidRDefault="00213483" w:rsidP="00213483">
      <w:pPr>
        <w:jc w:val="center"/>
        <w:rPr>
          <w:b/>
        </w:rPr>
      </w:pPr>
      <w:r>
        <w:rPr>
          <w:b/>
        </w:rPr>
        <w:t>UPUTE ZA PONUDITELJE</w:t>
      </w:r>
    </w:p>
    <w:p w:rsidR="00213483" w:rsidRDefault="00213483" w:rsidP="00213483"/>
    <w:p w:rsidR="00213483" w:rsidRDefault="00213483" w:rsidP="00213483">
      <w:pPr>
        <w:pStyle w:val="Odlomakpopisa"/>
        <w:numPr>
          <w:ilvl w:val="1"/>
          <w:numId w:val="1"/>
        </w:numPr>
        <w:jc w:val="both"/>
        <w:rPr>
          <w:b/>
        </w:rPr>
      </w:pPr>
      <w:r>
        <w:rPr>
          <w:b/>
        </w:rPr>
        <w:t>Podaci o naručitelju:</w:t>
      </w:r>
    </w:p>
    <w:p w:rsidR="00213483" w:rsidRDefault="00213483" w:rsidP="00213483">
      <w:pPr>
        <w:ind w:left="420"/>
        <w:jc w:val="both"/>
      </w:pPr>
      <w:r>
        <w:t>Naziv i adresa: Grad Delnice, Trg 138. brigade HV 4, Delnice</w:t>
      </w:r>
      <w:bookmarkStart w:id="0" w:name="_GoBack"/>
      <w:bookmarkEnd w:id="0"/>
    </w:p>
    <w:p w:rsidR="00213483" w:rsidRDefault="00213483" w:rsidP="00213483">
      <w:pPr>
        <w:ind w:left="420"/>
        <w:jc w:val="both"/>
      </w:pPr>
      <w:r>
        <w:t>Telefon: 051/812-055</w:t>
      </w:r>
    </w:p>
    <w:p w:rsidR="00213483" w:rsidRDefault="00213483" w:rsidP="00213483">
      <w:pPr>
        <w:ind w:left="420"/>
        <w:jc w:val="both"/>
      </w:pPr>
      <w:r>
        <w:t>Fax: 051/812-131</w:t>
      </w:r>
    </w:p>
    <w:p w:rsidR="00213483" w:rsidRDefault="00213483" w:rsidP="00213483">
      <w:pPr>
        <w:ind w:left="420"/>
        <w:jc w:val="both"/>
      </w:pPr>
      <w:r>
        <w:t xml:space="preserve">E-mail: </w:t>
      </w:r>
      <w:r w:rsidR="008859FA">
        <w:t>lidija</w:t>
      </w:r>
      <w:r w:rsidR="001D3325">
        <w:t>@delnice.hr</w:t>
      </w:r>
    </w:p>
    <w:p w:rsidR="00213483" w:rsidRDefault="00213483" w:rsidP="00213483">
      <w:pPr>
        <w:ind w:left="420"/>
        <w:jc w:val="both"/>
      </w:pPr>
      <w:r>
        <w:t xml:space="preserve">Osoba za kontakt: </w:t>
      </w:r>
      <w:r w:rsidR="008859FA">
        <w:t>Lidija Ružić</w:t>
      </w:r>
    </w:p>
    <w:p w:rsidR="00213483" w:rsidRDefault="00213483" w:rsidP="00213483">
      <w:pPr>
        <w:ind w:left="420"/>
        <w:jc w:val="both"/>
      </w:pPr>
      <w:r>
        <w:t xml:space="preserve">Odgovorna osoba naručitelja: Ivica Knežević, </w:t>
      </w:r>
      <w:proofErr w:type="spellStart"/>
      <w:r>
        <w:t>dipl.iur</w:t>
      </w:r>
      <w:proofErr w:type="spellEnd"/>
      <w:r>
        <w:t>., gradonačelnik</w:t>
      </w:r>
    </w:p>
    <w:p w:rsidR="00213483" w:rsidRDefault="00213483" w:rsidP="00213483">
      <w:pPr>
        <w:ind w:left="420"/>
        <w:jc w:val="both"/>
      </w:pPr>
    </w:p>
    <w:p w:rsidR="00213483" w:rsidRDefault="00C01F71" w:rsidP="00C01F71">
      <w:pPr>
        <w:jc w:val="both"/>
        <w:rPr>
          <w:b/>
        </w:rPr>
      </w:pPr>
      <w:r>
        <w:rPr>
          <w:b/>
        </w:rPr>
        <w:t>2.1. opis</w:t>
      </w:r>
      <w:r w:rsidR="00213483">
        <w:rPr>
          <w:b/>
        </w:rPr>
        <w:t xml:space="preserve"> predmeta nabave:</w:t>
      </w:r>
    </w:p>
    <w:p w:rsidR="00C01F71" w:rsidRDefault="00213483" w:rsidP="000751C8">
      <w:pPr>
        <w:widowControl w:val="0"/>
        <w:autoSpaceDE w:val="0"/>
        <w:autoSpaceDN w:val="0"/>
        <w:adjustRightInd w:val="0"/>
        <w:jc w:val="both"/>
        <w:rPr>
          <w:spacing w:val="-1"/>
        </w:rPr>
      </w:pPr>
      <w:r>
        <w:t xml:space="preserve">Predmet nabave je </w:t>
      </w:r>
      <w:r w:rsidR="00FF5EB5">
        <w:rPr>
          <w:b/>
          <w:bCs/>
          <w:color w:val="000000"/>
        </w:rPr>
        <w:t xml:space="preserve"> usluga nadzora nad radovima </w:t>
      </w:r>
      <w:r w:rsidR="00FF5EB5" w:rsidRPr="004649AB">
        <w:rPr>
          <w:b/>
        </w:rPr>
        <w:t xml:space="preserve">na </w:t>
      </w:r>
      <w:r w:rsidR="00FF5EB5">
        <w:rPr>
          <w:b/>
        </w:rPr>
        <w:t>rekonstrukciji i prenamjeni postojeće zgrade na adresi Radićeva 3, Delnice u Narodnu knjižnicu i čitaonicu Delnice</w:t>
      </w:r>
      <w:r w:rsidR="00FF5EB5" w:rsidRPr="00BA2DFA">
        <w:rPr>
          <w:bCs/>
        </w:rPr>
        <w:t xml:space="preserve"> </w:t>
      </w:r>
      <w:r w:rsidR="009F05FD" w:rsidRPr="00BA2DFA">
        <w:rPr>
          <w:bCs/>
        </w:rPr>
        <w:t xml:space="preserve">Procijenjena vrijednost radova </w:t>
      </w:r>
      <w:r w:rsidR="008859FA">
        <w:rPr>
          <w:bCs/>
        </w:rPr>
        <w:t>3</w:t>
      </w:r>
      <w:r w:rsidR="00FF5EB5" w:rsidRPr="000643CD">
        <w:rPr>
          <w:bCs/>
        </w:rPr>
        <w:t>.</w:t>
      </w:r>
      <w:r w:rsidR="008859FA">
        <w:rPr>
          <w:bCs/>
        </w:rPr>
        <w:t>8</w:t>
      </w:r>
      <w:r w:rsidR="00FF5EB5" w:rsidRPr="000643CD">
        <w:rPr>
          <w:bCs/>
        </w:rPr>
        <w:t>00</w:t>
      </w:r>
      <w:r w:rsidRPr="000643CD">
        <w:t>.</w:t>
      </w:r>
      <w:r w:rsidR="009F05FD" w:rsidRPr="000643CD">
        <w:t>0</w:t>
      </w:r>
      <w:r w:rsidR="00FF5EB5" w:rsidRPr="000643CD">
        <w:t>00,</w:t>
      </w:r>
      <w:r w:rsidRPr="000643CD">
        <w:t>0</w:t>
      </w:r>
      <w:r w:rsidR="009F05FD" w:rsidRPr="000643CD">
        <w:t>0</w:t>
      </w:r>
      <w:r w:rsidRPr="000643CD">
        <w:t xml:space="preserve"> </w:t>
      </w:r>
      <w:r w:rsidRPr="00BA2DFA">
        <w:t xml:space="preserve">kn bez PDV-a </w:t>
      </w:r>
      <w:r w:rsidR="009F05FD" w:rsidRPr="00BA2DFA">
        <w:t>.</w:t>
      </w:r>
      <w:bookmarkStart w:id="1" w:name="_Toc481055629"/>
      <w:r w:rsidR="001436D3">
        <w:t xml:space="preserve"> Za izgradnju </w:t>
      </w:r>
      <w:r w:rsidR="00FF5EB5">
        <w:t>rekonstrukciju i prenamjenu objekta</w:t>
      </w:r>
      <w:r w:rsidR="00A36061">
        <w:t xml:space="preserve"> ishođena</w:t>
      </w:r>
      <w:r w:rsidR="00FF5EB5">
        <w:t xml:space="preserve"> </w:t>
      </w:r>
      <w:r w:rsidR="001436D3">
        <w:t>je građevinska dozvola</w:t>
      </w:r>
      <w:r w:rsidR="00FF5EB5">
        <w:t>.</w:t>
      </w:r>
      <w:r w:rsidR="000751C8" w:rsidRPr="000751C8">
        <w:rPr>
          <w:spacing w:val="-1"/>
        </w:rPr>
        <w:t xml:space="preserve"> </w:t>
      </w:r>
      <w:r w:rsidR="000751C8" w:rsidRPr="00AA07D5">
        <w:rPr>
          <w:spacing w:val="-1"/>
        </w:rPr>
        <w:t>Tehnička specifikacija predmeta nabave sadržana je u Tehničkom opisu koji je sastavni dio ove dokumentacije o nabavi i priložen</w:t>
      </w:r>
      <w:r w:rsidR="000751C8">
        <w:rPr>
          <w:spacing w:val="-1"/>
        </w:rPr>
        <w:t>a</w:t>
      </w:r>
      <w:r w:rsidR="000751C8" w:rsidRPr="00AA07D5">
        <w:rPr>
          <w:spacing w:val="-1"/>
        </w:rPr>
        <w:t xml:space="preserve"> je kao zaseban dokument </w:t>
      </w:r>
      <w:r w:rsidR="000751C8" w:rsidRPr="00CF384A">
        <w:rPr>
          <w:spacing w:val="-1"/>
        </w:rPr>
        <w:t>(Prilog ).</w:t>
      </w:r>
    </w:p>
    <w:p w:rsidR="00844FD2" w:rsidRDefault="00844FD2" w:rsidP="000751C8">
      <w:pPr>
        <w:widowControl w:val="0"/>
        <w:autoSpaceDE w:val="0"/>
        <w:autoSpaceDN w:val="0"/>
        <w:adjustRightInd w:val="0"/>
        <w:jc w:val="both"/>
        <w:rPr>
          <w:spacing w:val="-1"/>
        </w:rPr>
      </w:pPr>
    </w:p>
    <w:p w:rsidR="00844FD2" w:rsidRDefault="00844FD2" w:rsidP="00844FD2">
      <w:pPr>
        <w:ind w:left="720"/>
      </w:pPr>
      <w:r>
        <w:t>STRUČNI I OBRAČUNSKI NADZOR PODRAZUMIJEVA</w:t>
      </w:r>
    </w:p>
    <w:p w:rsidR="00844FD2" w:rsidRDefault="00844FD2" w:rsidP="00844FD2">
      <w:pPr>
        <w:ind w:left="720"/>
      </w:pPr>
    </w:p>
    <w:p w:rsidR="00844FD2" w:rsidRDefault="00844FD2" w:rsidP="00844FD2">
      <w:pPr>
        <w:jc w:val="both"/>
      </w:pPr>
      <w:r>
        <w:t>Stručni i obračunski nadzor nad izvođenjem ugovorenih radova za Naručitelja će vršiti</w:t>
      </w:r>
      <w:r w:rsidR="00C33C0A">
        <w:t xml:space="preserve"> ovlaštena</w:t>
      </w:r>
      <w:r>
        <w:t xml:space="preserve"> </w:t>
      </w:r>
      <w:r w:rsidR="00C33C0A">
        <w:t xml:space="preserve">pravna osoba </w:t>
      </w:r>
      <w:r>
        <w:t>s koj</w:t>
      </w:r>
      <w:r w:rsidR="00C33C0A">
        <w:t>o</w:t>
      </w:r>
      <w:r>
        <w:t>m će naručitelj sklopiti Ugovor o nadzoru.</w:t>
      </w:r>
      <w:r w:rsidR="00254419">
        <w:t xml:space="preserve"> Pod nadzorom</w:t>
      </w:r>
      <w:r w:rsidR="00762369">
        <w:t xml:space="preserve"> nad izvođenjem ugovorenih radova podrazumijeva se nadzor</w:t>
      </w:r>
      <w:r w:rsidR="00825AC6">
        <w:t xml:space="preserve"> nad</w:t>
      </w:r>
      <w:r w:rsidR="00762369">
        <w:t xml:space="preserve"> svim radovima od strane ovlašten</w:t>
      </w:r>
      <w:r w:rsidR="00815317">
        <w:t>ih</w:t>
      </w:r>
      <w:r w:rsidR="00762369">
        <w:t xml:space="preserve"> inženjera (građevinski, elektro i strojarski radovi).</w:t>
      </w:r>
    </w:p>
    <w:p w:rsidR="00844FD2" w:rsidRDefault="00844FD2" w:rsidP="00844FD2">
      <w:pPr>
        <w:jc w:val="both"/>
      </w:pPr>
      <w:r>
        <w:t>Imenovani ovlašteni nadzorni inženjer tijekom izvođenja radova će organizirati stalni nadzor i kontrolu radova a osobito kontrolirati rad izvođača u smislu kvalitete ugrađenog materijala, radova i opreme u odnosu na tehničke propise i norme te zahtjeve Ugovora, davati tumačenja eventualno nejasnih detalja iz tehničke dokumentacije, nacrta i skica kao i rješavati druga tehnička pitanja koja nastanu, sudjelovati u mjerenju i obračunu izvedenih radova, a posebno da li su za njihovu realizaciju ispunjeni uvjeti u pogledu potrebne opreme i kadrova na gradilištu, pravovremeno preuzimati pojedine faze radova, pravovremeno upozoravati izvođača na uočene nedostatke, koordinirati rad svih sudionika u radovima, podnositi odgovarajuće izvještaje naručitelju, odobravati analizu cijena za neugovorene radove i obavljati sve ostale poslove nadzora u skladu s važećim propisima.</w:t>
      </w:r>
    </w:p>
    <w:p w:rsidR="00844FD2" w:rsidRDefault="00844FD2" w:rsidP="00844FD2"/>
    <w:p w:rsidR="00844FD2" w:rsidRDefault="00844FD2" w:rsidP="00844FD2">
      <w:pPr>
        <w:jc w:val="both"/>
      </w:pPr>
      <w:r>
        <w:t>Imenovana ovlaštena osoba za obavljanje nadzora nad izvođenjem ugovorenih radova – nadzorni inženjer – će izvoditelju pravovremeno dati prigovore na eventualne njegove propuste i radove koji nisu u skladu s troškovnikom i drugom dokumentacijom  te će narediti da se u primjerenom roku nedostaci uklone. Također može obustaviti izvođenje pojedinih radova koji se rade nekvalitetno ili na drugi način odstupaju od odredbi ovog ugovora ako bi nastavljanje tih radova moglo izazvati teže posljedice. Nadzorni inženjer može narediti i rušenje, odnosno uklanjanje pojedinih nekvalitetnih radova ili onih koji na drugi način bitno odstupaju od ugovora ako se ti radovi ni naknadno ne mogu uskladiti sa zahtjevima ugovora.</w:t>
      </w:r>
    </w:p>
    <w:p w:rsidR="00762369" w:rsidRDefault="00CC131F" w:rsidP="00844FD2">
      <w:pPr>
        <w:jc w:val="both"/>
      </w:pPr>
      <w:r>
        <w:t xml:space="preserve">Zbog složenosti projekta </w:t>
      </w:r>
      <w:r w:rsidRPr="00CC131F">
        <w:rPr>
          <w:b/>
        </w:rPr>
        <w:t>n</w:t>
      </w:r>
      <w:r w:rsidR="00825AC6" w:rsidRPr="00CC131F">
        <w:rPr>
          <w:b/>
        </w:rPr>
        <w:t>aglašava se  svakodnevno prisustvovanje</w:t>
      </w:r>
      <w:r w:rsidR="000643CD">
        <w:rPr>
          <w:b/>
        </w:rPr>
        <w:t xml:space="preserve"> nadzora</w:t>
      </w:r>
      <w:r w:rsidR="00825AC6" w:rsidRPr="00CC131F">
        <w:rPr>
          <w:b/>
        </w:rPr>
        <w:t xml:space="preserve"> na gradilištu</w:t>
      </w:r>
      <w:r w:rsidR="00825AC6">
        <w:t xml:space="preserve"> te će se </w:t>
      </w:r>
      <w:r w:rsidR="00762369">
        <w:t>Ugovorom  definira</w:t>
      </w:r>
      <w:r w:rsidR="00825AC6">
        <w:t>t</w:t>
      </w:r>
      <w:r w:rsidR="00762369">
        <w:t xml:space="preserve">i penali u </w:t>
      </w:r>
      <w:r w:rsidR="00762369" w:rsidRPr="00C33C0A">
        <w:t xml:space="preserve">iznosu 2 promila </w:t>
      </w:r>
      <w:r w:rsidR="00762369">
        <w:t>dnevno</w:t>
      </w:r>
      <w:r w:rsidR="00825AC6">
        <w:t xml:space="preserve"> za neprisustvovanje na gradilištu a do maksimalno </w:t>
      </w:r>
      <w:r w:rsidR="00C33C0A" w:rsidRPr="00C33C0A">
        <w:t>10</w:t>
      </w:r>
      <w:r w:rsidR="00825AC6" w:rsidRPr="00C33C0A">
        <w:t xml:space="preserve">% </w:t>
      </w:r>
      <w:r w:rsidR="00825AC6">
        <w:t>od ugovorenog iznosa.</w:t>
      </w:r>
      <w:r w:rsidR="00815317">
        <w:t xml:space="preserve"> Ukoliko se dnevno neprisustvovanje pokaže kao učestalo investitor si zadržava pravo raskidanja ugovora.</w:t>
      </w:r>
    </w:p>
    <w:p w:rsidR="00254419" w:rsidRDefault="00254419" w:rsidP="00254419">
      <w:pPr>
        <w:ind w:firstLine="709"/>
        <w:jc w:val="both"/>
      </w:pPr>
      <w:r>
        <w:t>U sklopu usluge nadzora stručni predstavnik ponuditelja dužan je izvesti slijedeće radnje:</w:t>
      </w:r>
    </w:p>
    <w:p w:rsidR="00254419" w:rsidRDefault="00254419" w:rsidP="00254419">
      <w:pPr>
        <w:tabs>
          <w:tab w:val="center" w:pos="4536"/>
          <w:tab w:val="right" w:pos="9072"/>
        </w:tabs>
        <w:jc w:val="both"/>
      </w:pPr>
      <w:r>
        <w:lastRenderedPageBreak/>
        <w:t xml:space="preserve">- kontrola radova svih izvođača i </w:t>
      </w:r>
      <w:proofErr w:type="spellStart"/>
      <w:r>
        <w:t>podizvoditelja</w:t>
      </w:r>
      <w:proofErr w:type="spellEnd"/>
      <w:r>
        <w:t xml:space="preserve"> u smislu kvalitete ugradnje materijala, ugrađenog materijala i opreme, usklađenosti s izvedbenim projektom, količine izvedenih radova, te rokova prema dogovorenoj dinamici izvođenja radova,</w:t>
      </w:r>
    </w:p>
    <w:p w:rsidR="00254419" w:rsidRPr="00762369" w:rsidRDefault="00254419" w:rsidP="00254419">
      <w:pPr>
        <w:tabs>
          <w:tab w:val="center" w:pos="4536"/>
          <w:tab w:val="right" w:pos="9072"/>
        </w:tabs>
        <w:jc w:val="both"/>
        <w:rPr>
          <w:b/>
        </w:rPr>
      </w:pPr>
      <w:r>
        <w:t xml:space="preserve">- </w:t>
      </w:r>
      <w:r w:rsidRPr="00762369">
        <w:rPr>
          <w:b/>
        </w:rPr>
        <w:t>svakodnevni obilazak gradilišta i izvještavanje investitora o dnevnim planovima i aktivnostima</w:t>
      </w:r>
    </w:p>
    <w:p w:rsidR="00254419" w:rsidRDefault="00254419" w:rsidP="00254419">
      <w:pPr>
        <w:tabs>
          <w:tab w:val="center" w:pos="4536"/>
          <w:tab w:val="right" w:pos="9072"/>
        </w:tabs>
        <w:jc w:val="both"/>
      </w:pPr>
      <w:r>
        <w:t>- na zahtjev investitora kontrola i obilazak gradilišta i više puta na dan ovisno o izvođenju specifičnih faza koje je pojedinačno potrebno kontrolirati</w:t>
      </w:r>
    </w:p>
    <w:p w:rsidR="00254419" w:rsidRDefault="00254419" w:rsidP="00254419">
      <w:pPr>
        <w:tabs>
          <w:tab w:val="center" w:pos="4536"/>
          <w:tab w:val="right" w:pos="9072"/>
        </w:tabs>
        <w:jc w:val="both"/>
      </w:pPr>
      <w:r>
        <w:t>- sudjelovanje u tumačenju i pojašnjenu  rješenja na pojedinim mikrolokacijama, a koje nisu dovoljno dobro ili uopće rješenje projektom,</w:t>
      </w:r>
    </w:p>
    <w:p w:rsidR="00254419" w:rsidRDefault="00254419" w:rsidP="00254419">
      <w:pPr>
        <w:tabs>
          <w:tab w:val="center" w:pos="4536"/>
          <w:tab w:val="right" w:pos="9072"/>
        </w:tabs>
        <w:jc w:val="both"/>
      </w:pPr>
      <w:r>
        <w:t>- svakodnevni upis i kontrola građevinskog dnevnika, upis svih zapažanja i kontrola koje su izvršene te ispitivanja materijala i kvalitete izvedenih radova, upis naloga za način i izvođenje radova kada je to potrebno s obzirom na specifičnosti u izvođenju radova</w:t>
      </w:r>
    </w:p>
    <w:p w:rsidR="00254419" w:rsidRDefault="00254419" w:rsidP="00254419">
      <w:pPr>
        <w:tabs>
          <w:tab w:val="center" w:pos="4536"/>
          <w:tab w:val="right" w:pos="9072"/>
        </w:tabs>
        <w:jc w:val="both"/>
      </w:pPr>
      <w:r>
        <w:t xml:space="preserve">- kontrola i ovjera građevinske knjige, </w:t>
      </w:r>
    </w:p>
    <w:p w:rsidR="00254419" w:rsidRDefault="00254419" w:rsidP="00254419">
      <w:pPr>
        <w:tabs>
          <w:tab w:val="center" w:pos="4536"/>
          <w:tab w:val="right" w:pos="9072"/>
        </w:tabs>
        <w:jc w:val="both"/>
      </w:pPr>
      <w:r>
        <w:t xml:space="preserve"> - kontrola i pregled svake faze izvođenja radova, sudjelovanje u radu povjerenstva za primopredaju radova, davanje primjedbi na izvedene radove te roka za uklanjanje nedostataka, </w:t>
      </w:r>
    </w:p>
    <w:p w:rsidR="00254419" w:rsidRDefault="00254419" w:rsidP="00254419">
      <w:pPr>
        <w:tabs>
          <w:tab w:val="center" w:pos="4536"/>
          <w:tab w:val="right" w:pos="9072"/>
        </w:tabs>
        <w:jc w:val="both"/>
      </w:pPr>
      <w:r>
        <w:t>- izrada završnog izvješća nadzornog inženjera s popisom atesta i druge dokumentacije</w:t>
      </w:r>
    </w:p>
    <w:p w:rsidR="00254419" w:rsidRDefault="00254419" w:rsidP="00254419">
      <w:pPr>
        <w:tabs>
          <w:tab w:val="center" w:pos="4536"/>
          <w:tab w:val="right" w:pos="9072"/>
        </w:tabs>
        <w:jc w:val="both"/>
      </w:pPr>
      <w:r>
        <w:t xml:space="preserve">- rad subotom i nedjeljom ovisno o tome dali izvođač radova radi te dane  </w:t>
      </w:r>
    </w:p>
    <w:p w:rsidR="00254419" w:rsidRDefault="00254419" w:rsidP="00254419">
      <w:pPr>
        <w:tabs>
          <w:tab w:val="center" w:pos="4536"/>
          <w:tab w:val="right" w:pos="9072"/>
        </w:tabs>
        <w:jc w:val="both"/>
        <w:rPr>
          <w:u w:val="single"/>
        </w:rPr>
      </w:pPr>
      <w:r>
        <w:t>- vršenje kontrole sigurnosti gradilišta iz aspekta zaštite na radu, sigurnosti prometa i sl.</w:t>
      </w:r>
    </w:p>
    <w:p w:rsidR="00254419" w:rsidRDefault="00254419" w:rsidP="00254419">
      <w:pPr>
        <w:jc w:val="both"/>
      </w:pPr>
      <w:r>
        <w:t>- evidentiranje radno mogućih dan s procjenom uvjeta u kojima se ne mogu izvoditi radovi s obzirom na obim i vrijeme trajanja vremenskih i drugih nepogoda te drugih razloga zbog kojih se izvođaču može odobriti produljenje roka gradnje, sukladno važećim uzancama za predmetne radove</w:t>
      </w:r>
    </w:p>
    <w:p w:rsidR="00254419" w:rsidRDefault="00254419" w:rsidP="00254419">
      <w:pPr>
        <w:jc w:val="both"/>
      </w:pPr>
      <w:r>
        <w:t xml:space="preserve">- davanje naručitelju prijedlog za opravdano produljenje roka, te prijedloge za poduzimanje drugih radnji i sankcija prema izvođaču radova ukoliko uoči da se radovi odvijaju na način da će se prouzročiti materijalna ili druga šteta  </w:t>
      </w:r>
    </w:p>
    <w:p w:rsidR="00254419" w:rsidRDefault="00254419" w:rsidP="00254419">
      <w:pPr>
        <w:jc w:val="both"/>
      </w:pPr>
      <w:r>
        <w:t>- obavještavanje naručitelja o svim radnjama i događajima na gradilištu kojima bi se ugrozilo interes naručitelja, kvaliteta izvedbe radova te rokovi dovršetka gradnje</w:t>
      </w:r>
    </w:p>
    <w:p w:rsidR="00254419" w:rsidRDefault="00254419" w:rsidP="00254419">
      <w:pPr>
        <w:jc w:val="both"/>
      </w:pPr>
      <w:r>
        <w:t xml:space="preserve">- </w:t>
      </w:r>
      <w:bookmarkStart w:id="2" w:name="_Hlk7678553"/>
      <w:r>
        <w:t>sudjelovanje u radu povjerenstva za pregled i primopredaju radova</w:t>
      </w:r>
      <w:bookmarkEnd w:id="2"/>
    </w:p>
    <w:p w:rsidR="00254419" w:rsidRDefault="00825AC6" w:rsidP="00254419">
      <w:pPr>
        <w:jc w:val="both"/>
      </w:pPr>
      <w:r>
        <w:t xml:space="preserve">- sudjelovanje u radu povjerenstva za tehnički pregled u postupku ishođenja uporabne dozvole </w:t>
      </w:r>
      <w:r w:rsidR="00254419">
        <w:t xml:space="preserve"> </w:t>
      </w:r>
      <w:r>
        <w:t xml:space="preserve">- </w:t>
      </w:r>
      <w:r w:rsidR="00254419">
        <w:t>vršenje kontrole i ovjera privremene situacije te okončane situacije i prema ugovoru o građenju koji je naručitelj sklopio s izvođačem obračunavanje penala ukoliko dođe do neopravdanog prekoračenja roka dovršetka radova.</w:t>
      </w:r>
    </w:p>
    <w:p w:rsidR="00254419" w:rsidRDefault="00254419" w:rsidP="00254419">
      <w:pPr>
        <w:jc w:val="both"/>
      </w:pPr>
      <w:r>
        <w:t xml:space="preserve">-  izrada konačnog obračuna </w:t>
      </w:r>
    </w:p>
    <w:p w:rsidR="00844FD2" w:rsidRDefault="00844FD2" w:rsidP="000751C8">
      <w:pPr>
        <w:widowControl w:val="0"/>
        <w:autoSpaceDE w:val="0"/>
        <w:autoSpaceDN w:val="0"/>
        <w:adjustRightInd w:val="0"/>
        <w:jc w:val="both"/>
      </w:pPr>
    </w:p>
    <w:p w:rsidR="00D26779" w:rsidRPr="00C01F71" w:rsidRDefault="00C01F71" w:rsidP="00C01F71">
      <w:pPr>
        <w:jc w:val="both"/>
      </w:pPr>
      <w:r>
        <w:t>2</w:t>
      </w:r>
      <w:r w:rsidRPr="00C01F71">
        <w:t>.</w:t>
      </w:r>
      <w:r>
        <w:t>2</w:t>
      </w:r>
      <w:r w:rsidRPr="00C01F71">
        <w:t xml:space="preserve">. </w:t>
      </w:r>
      <w:r w:rsidR="00D26779" w:rsidRPr="00C01F71">
        <w:t>Evidencijski broj nabave</w:t>
      </w:r>
      <w:bookmarkEnd w:id="1"/>
      <w:r w:rsidR="00D26779" w:rsidRPr="00C01F71">
        <w:t xml:space="preserve">  - 19-</w:t>
      </w:r>
      <w:r w:rsidR="00FF5EB5">
        <w:t>14</w:t>
      </w:r>
    </w:p>
    <w:p w:rsidR="00C01F71" w:rsidRDefault="00C01F71" w:rsidP="00C01F71">
      <w:pPr>
        <w:jc w:val="both"/>
      </w:pPr>
      <w:r>
        <w:t>2</w:t>
      </w:r>
      <w:r w:rsidRPr="00C01F71">
        <w:t>.</w:t>
      </w:r>
      <w:r>
        <w:t>3</w:t>
      </w:r>
      <w:r w:rsidRPr="00C01F71">
        <w:t xml:space="preserve">. procijenjena vrijednost nabave do </w:t>
      </w:r>
      <w:r w:rsidR="00FF5EB5">
        <w:t>150</w:t>
      </w:r>
      <w:r w:rsidRPr="00C01F71">
        <w:t>.000,00 kn</w:t>
      </w:r>
    </w:p>
    <w:p w:rsidR="00C01F71" w:rsidRDefault="00C01F71" w:rsidP="00C01F71">
      <w:pPr>
        <w:jc w:val="both"/>
      </w:pPr>
      <w:r>
        <w:t>2.4</w:t>
      </w:r>
      <w:r w:rsidR="00580470">
        <w:t>.</w:t>
      </w:r>
      <w:r>
        <w:t xml:space="preserve"> rok dovršetka radova </w:t>
      </w:r>
      <w:r w:rsidR="000643CD">
        <w:t>31.03. 2020.</w:t>
      </w:r>
      <w:r>
        <w:t>, Pod dovršetkom gradnje smatra se dan dovršetka radova evidentiran u građevinskom dnevniku koji ovjerava nadzorni inženjer.</w:t>
      </w:r>
    </w:p>
    <w:p w:rsidR="00C01F71" w:rsidRPr="00C01F71" w:rsidRDefault="00C01F71" w:rsidP="00C01F71">
      <w:pPr>
        <w:jc w:val="both"/>
      </w:pPr>
    </w:p>
    <w:p w:rsidR="009F05FD" w:rsidRDefault="009F05FD" w:rsidP="009F05FD">
      <w:pPr>
        <w:ind w:left="420"/>
        <w:jc w:val="both"/>
      </w:pPr>
    </w:p>
    <w:p w:rsidR="00213483" w:rsidRDefault="00213483" w:rsidP="009F05FD">
      <w:pPr>
        <w:ind w:left="420"/>
        <w:jc w:val="both"/>
        <w:rPr>
          <w:b/>
          <w:u w:val="single"/>
        </w:rPr>
      </w:pPr>
      <w:r>
        <w:rPr>
          <w:b/>
          <w:u w:val="single"/>
        </w:rPr>
        <w:t xml:space="preserve">Ponuditelj mora dokazati slijedeću sposobnost: </w:t>
      </w:r>
    </w:p>
    <w:p w:rsidR="00213483" w:rsidRDefault="00213483" w:rsidP="00213483">
      <w:pPr>
        <w:jc w:val="both"/>
      </w:pPr>
    </w:p>
    <w:p w:rsidR="00213483" w:rsidRDefault="00C01F71" w:rsidP="00213483">
      <w:pPr>
        <w:jc w:val="both"/>
        <w:rPr>
          <w:b/>
        </w:rPr>
      </w:pPr>
      <w:r w:rsidRPr="00406E44">
        <w:rPr>
          <w:b/>
        </w:rPr>
        <w:t>3.1</w:t>
      </w:r>
      <w:r>
        <w:t>.</w:t>
      </w:r>
      <w:r w:rsidR="00213483">
        <w:t>Pravna i poslovna sposobnost – dokazuje se:</w:t>
      </w:r>
      <w:r w:rsidR="00213483">
        <w:rPr>
          <w:b/>
        </w:rPr>
        <w:t xml:space="preserve"> </w:t>
      </w:r>
    </w:p>
    <w:p w:rsidR="00213483" w:rsidRDefault="00213483" w:rsidP="00213483">
      <w:pPr>
        <w:jc w:val="both"/>
      </w:pPr>
    </w:p>
    <w:p w:rsidR="00213483" w:rsidRPr="00406E44" w:rsidRDefault="00213483" w:rsidP="009F05FD">
      <w:pPr>
        <w:tabs>
          <w:tab w:val="num" w:pos="1440"/>
        </w:tabs>
        <w:jc w:val="both"/>
        <w:rPr>
          <w:b/>
        </w:rPr>
      </w:pPr>
      <w:r w:rsidRPr="00406E44">
        <w:rPr>
          <w:b/>
        </w:rPr>
        <w:t>izvodom iz upisa u poslovni, sudski, strukovni, trgovački ili drugi odgovarajući registar,</w:t>
      </w:r>
    </w:p>
    <w:p w:rsidR="00213483" w:rsidRDefault="00213483" w:rsidP="00213483">
      <w:pPr>
        <w:jc w:val="both"/>
      </w:pPr>
    </w:p>
    <w:p w:rsidR="00213483" w:rsidRDefault="00213483" w:rsidP="00213483">
      <w:pPr>
        <w:jc w:val="both"/>
      </w:pPr>
      <w:r>
        <w:t>Ovaj dokaz ne smije biti stariji od tri mjeseca od dana slanja poziva za dostavu ponuda.</w:t>
      </w:r>
    </w:p>
    <w:p w:rsidR="00213483" w:rsidRDefault="00213483" w:rsidP="00213483">
      <w:pPr>
        <w:jc w:val="both"/>
      </w:pPr>
      <w:r>
        <w:t>U slučaju zajednice ponuditelja pravna i poslovna sposobnost iz prethodne točke utvrđuje se za sve članove zajednice pojedinačno.</w:t>
      </w:r>
    </w:p>
    <w:p w:rsidR="00213483" w:rsidRDefault="00213483" w:rsidP="00213483">
      <w:pPr>
        <w:jc w:val="both"/>
      </w:pPr>
    </w:p>
    <w:p w:rsidR="00213483" w:rsidRDefault="00213483" w:rsidP="00213483">
      <w:pPr>
        <w:jc w:val="both"/>
      </w:pPr>
      <w:r>
        <w:lastRenderedPageBreak/>
        <w:t>Ovaj dokaz može se dostaviti u originalu, ovjerenoj preslici ili u preslici i naručitelj može od najpovoljnijeg ponuditelja tražiti da u roku koji odredi dostavi original ili ovjerenu presliku.</w:t>
      </w:r>
    </w:p>
    <w:p w:rsidR="00C01F71" w:rsidRDefault="00C01F71" w:rsidP="00213483">
      <w:pPr>
        <w:jc w:val="both"/>
      </w:pPr>
    </w:p>
    <w:p w:rsidR="00C01F71" w:rsidRPr="00AA07D5" w:rsidRDefault="00C01F71" w:rsidP="00C01F71">
      <w:pPr>
        <w:contextualSpacing/>
        <w:jc w:val="both"/>
        <w:rPr>
          <w:spacing w:val="-1"/>
        </w:rPr>
      </w:pPr>
      <w:r w:rsidRPr="00695615">
        <w:rPr>
          <w:b/>
          <w:spacing w:val="-1"/>
        </w:rPr>
        <w:t>3.2.</w:t>
      </w:r>
      <w:r>
        <w:rPr>
          <w:spacing w:val="-1"/>
        </w:rPr>
        <w:t xml:space="preserve"> </w:t>
      </w:r>
      <w:r w:rsidRPr="00AA07D5">
        <w:rPr>
          <w:spacing w:val="-1"/>
        </w:rPr>
        <w:t xml:space="preserve">Naručitelj će prihvatiti sljedeće kao dovoljan dokaz da ne postoje osnove za isključenje gospodarskog subjekta </w:t>
      </w:r>
      <w:r>
        <w:rPr>
          <w:spacing w:val="-1"/>
        </w:rPr>
        <w:t>ažurirane popratne dokumente</w:t>
      </w:r>
      <w:r w:rsidRPr="00AA07D5">
        <w:rPr>
          <w:spacing w:val="-1"/>
        </w:rPr>
        <w:t xml:space="preserve">: </w:t>
      </w:r>
    </w:p>
    <w:p w:rsidR="00C01F71" w:rsidRPr="00AA07D5" w:rsidRDefault="00C01F71" w:rsidP="00C01F71">
      <w:pPr>
        <w:pStyle w:val="Odlomakpopisa"/>
        <w:jc w:val="both"/>
        <w:rPr>
          <w:b/>
          <w:spacing w:val="-1"/>
        </w:rPr>
      </w:pPr>
    </w:p>
    <w:p w:rsidR="00C01F71" w:rsidRPr="00AA07D5" w:rsidRDefault="00C01F71" w:rsidP="00C01F71">
      <w:pPr>
        <w:pStyle w:val="Odlomakpopisa"/>
        <w:numPr>
          <w:ilvl w:val="0"/>
          <w:numId w:val="4"/>
        </w:numPr>
        <w:jc w:val="both"/>
        <w:rPr>
          <w:b/>
          <w:spacing w:val="-1"/>
        </w:rPr>
      </w:pPr>
      <w:r w:rsidRPr="00AA07D5">
        <w:rPr>
          <w:b/>
          <w:spacing w:val="-1"/>
        </w:rPr>
        <w:t xml:space="preserve">potvrdu porezne uprave ili drugog nadležnog tijela u državi poslovnog </w:t>
      </w:r>
      <w:proofErr w:type="spellStart"/>
      <w:r w:rsidRPr="00AA07D5">
        <w:rPr>
          <w:b/>
          <w:spacing w:val="-1"/>
        </w:rPr>
        <w:t>nastana</w:t>
      </w:r>
      <w:proofErr w:type="spellEnd"/>
      <w:r w:rsidRPr="00AA07D5">
        <w:rPr>
          <w:b/>
          <w:spacing w:val="-1"/>
        </w:rPr>
        <w:t xml:space="preserve"> gospodarskog subjekta </w:t>
      </w:r>
      <w:r w:rsidRPr="00AA07D5">
        <w:rPr>
          <w:spacing w:val="-1"/>
        </w:rPr>
        <w:t xml:space="preserve">kojom se dokazuje da ne postoje </w:t>
      </w:r>
      <w:r>
        <w:rPr>
          <w:spacing w:val="-1"/>
        </w:rPr>
        <w:t>osnove za isključenje</w:t>
      </w:r>
    </w:p>
    <w:p w:rsidR="00C01F71" w:rsidRDefault="00C01F71" w:rsidP="00213483">
      <w:pPr>
        <w:jc w:val="both"/>
      </w:pPr>
    </w:p>
    <w:p w:rsidR="00213483" w:rsidRDefault="00213483" w:rsidP="00213483">
      <w:pPr>
        <w:jc w:val="both"/>
      </w:pPr>
    </w:p>
    <w:p w:rsidR="00213483" w:rsidRDefault="00C01F71" w:rsidP="00213483">
      <w:pPr>
        <w:jc w:val="both"/>
      </w:pPr>
      <w:r>
        <w:rPr>
          <w:b/>
        </w:rPr>
        <w:t>4</w:t>
      </w:r>
      <w:r w:rsidR="00213483">
        <w:rPr>
          <w:b/>
        </w:rPr>
        <w:t>.</w:t>
      </w:r>
      <w:r>
        <w:rPr>
          <w:b/>
        </w:rPr>
        <w:t>1</w:t>
      </w:r>
      <w:r w:rsidR="00213483">
        <w:rPr>
          <w:b/>
        </w:rPr>
        <w:t>. Kriterij odabira najpovoljnije ponude</w:t>
      </w:r>
      <w:r w:rsidR="00213483">
        <w:t xml:space="preserve">: Najpovoljnija ponuda je prihvatljiva ponuda sposobnog ponuditelja s najnižom cijenom. </w:t>
      </w:r>
    </w:p>
    <w:p w:rsidR="00213483" w:rsidRDefault="00213483" w:rsidP="00213483">
      <w:pPr>
        <w:pStyle w:val="Odlomakpopisa"/>
        <w:ind w:left="420"/>
        <w:jc w:val="both"/>
      </w:pPr>
    </w:p>
    <w:p w:rsidR="00213483" w:rsidRDefault="00C01F71" w:rsidP="00213483">
      <w:pPr>
        <w:pStyle w:val="Odlomakpopisa"/>
        <w:ind w:left="0"/>
        <w:jc w:val="both"/>
      </w:pPr>
      <w:r>
        <w:rPr>
          <w:b/>
        </w:rPr>
        <w:t>5</w:t>
      </w:r>
      <w:r w:rsidR="00213483">
        <w:rPr>
          <w:b/>
        </w:rPr>
        <w:t>.</w:t>
      </w:r>
      <w:r>
        <w:rPr>
          <w:b/>
        </w:rPr>
        <w:t>1</w:t>
      </w:r>
      <w:r w:rsidR="00213483">
        <w:rPr>
          <w:b/>
        </w:rPr>
        <w:t>. Mjesto i vrijeme podizanja dokumentacije za dostavu ponuda:</w:t>
      </w:r>
      <w:r w:rsidR="00213483">
        <w:t xml:space="preserve"> Dokumentacija će biti dostavljena na </w:t>
      </w:r>
      <w:r w:rsidR="00FF5EB5">
        <w:t>5</w:t>
      </w:r>
      <w:r w:rsidR="00213483">
        <w:t xml:space="preserve"> adres</w:t>
      </w:r>
      <w:r w:rsidR="00FF5EB5">
        <w:t xml:space="preserve">a </w:t>
      </w:r>
      <w:r w:rsidR="00213483">
        <w:t>potencijalnih ponuditelja</w:t>
      </w:r>
      <w:r w:rsidR="00FF5EB5">
        <w:t xml:space="preserve"> i dostupna na stranicama grada Delnica</w:t>
      </w:r>
      <w:r w:rsidR="00213483">
        <w:t>.</w:t>
      </w:r>
    </w:p>
    <w:p w:rsidR="00213483" w:rsidRDefault="00213483" w:rsidP="00213483">
      <w:pPr>
        <w:jc w:val="both"/>
        <w:rPr>
          <w:b/>
        </w:rPr>
      </w:pPr>
    </w:p>
    <w:p w:rsidR="00213483" w:rsidRDefault="00C01F71" w:rsidP="00213483">
      <w:pPr>
        <w:jc w:val="both"/>
      </w:pPr>
      <w:r>
        <w:rPr>
          <w:b/>
        </w:rPr>
        <w:t>6</w:t>
      </w:r>
      <w:r w:rsidR="00213483">
        <w:rPr>
          <w:b/>
        </w:rPr>
        <w:t>.</w:t>
      </w:r>
      <w:r>
        <w:rPr>
          <w:b/>
        </w:rPr>
        <w:t>1</w:t>
      </w:r>
      <w:r w:rsidR="00213483">
        <w:rPr>
          <w:b/>
        </w:rPr>
        <w:t>. Datum, vrijeme i mjesto podnošenja i otvaranja ponuda</w:t>
      </w:r>
      <w:r w:rsidR="00213483">
        <w:t xml:space="preserve">:  Ponuditelji će ponudu dostavljati osobno ili poštom, i to najkasnije do: </w:t>
      </w:r>
    </w:p>
    <w:p w:rsidR="00213483" w:rsidRDefault="00213483" w:rsidP="00213483">
      <w:pPr>
        <w:jc w:val="center"/>
        <w:rPr>
          <w:b/>
          <w:u w:val="single"/>
        </w:rPr>
      </w:pPr>
    </w:p>
    <w:p w:rsidR="00213483" w:rsidRPr="008859FA" w:rsidRDefault="0046339F" w:rsidP="00213483">
      <w:pPr>
        <w:jc w:val="center"/>
        <w:rPr>
          <w:b/>
          <w:u w:val="single"/>
        </w:rPr>
      </w:pPr>
      <w:r w:rsidRPr="008859FA">
        <w:rPr>
          <w:b/>
          <w:u w:val="single"/>
        </w:rPr>
        <w:t>2</w:t>
      </w:r>
      <w:r w:rsidR="008859FA" w:rsidRPr="008859FA">
        <w:rPr>
          <w:b/>
          <w:u w:val="single"/>
        </w:rPr>
        <w:t>6</w:t>
      </w:r>
      <w:r w:rsidRPr="008859FA">
        <w:rPr>
          <w:b/>
          <w:u w:val="single"/>
        </w:rPr>
        <w:t xml:space="preserve">. </w:t>
      </w:r>
      <w:r w:rsidR="008859FA" w:rsidRPr="008859FA">
        <w:rPr>
          <w:b/>
          <w:u w:val="single"/>
        </w:rPr>
        <w:t>lipnja</w:t>
      </w:r>
      <w:r w:rsidR="00213483" w:rsidRPr="008859FA">
        <w:rPr>
          <w:b/>
          <w:u w:val="single"/>
        </w:rPr>
        <w:t xml:space="preserve"> 201</w:t>
      </w:r>
      <w:r w:rsidRPr="008859FA">
        <w:rPr>
          <w:b/>
          <w:u w:val="single"/>
        </w:rPr>
        <w:t>9</w:t>
      </w:r>
      <w:r w:rsidR="00213483" w:rsidRPr="008859FA">
        <w:rPr>
          <w:b/>
          <w:u w:val="single"/>
        </w:rPr>
        <w:t>. god. u 12,00 sati</w:t>
      </w:r>
    </w:p>
    <w:p w:rsidR="00213483" w:rsidRDefault="00213483" w:rsidP="00213483">
      <w:pPr>
        <w:jc w:val="both"/>
      </w:pPr>
    </w:p>
    <w:p w:rsidR="00213483" w:rsidRDefault="00213483" w:rsidP="00213483">
      <w:pPr>
        <w:jc w:val="both"/>
      </w:pPr>
      <w:r>
        <w:t>Ponude koje se dostavljaju osobno, predaju se putem urudžbenog zapisnika, a ponude koje se dostavljaju poštom, upućuju se na slijedeću adresu:</w:t>
      </w:r>
    </w:p>
    <w:p w:rsidR="00213483" w:rsidRDefault="00213483" w:rsidP="00213483">
      <w:pPr>
        <w:jc w:val="center"/>
        <w:rPr>
          <w:b/>
        </w:rPr>
      </w:pPr>
    </w:p>
    <w:p w:rsidR="00213483" w:rsidRDefault="00213483" w:rsidP="00213483">
      <w:pPr>
        <w:jc w:val="center"/>
        <w:rPr>
          <w:b/>
        </w:rPr>
      </w:pPr>
      <w:r>
        <w:rPr>
          <w:b/>
        </w:rPr>
        <w:t>Grad Delnice</w:t>
      </w:r>
    </w:p>
    <w:p w:rsidR="00213483" w:rsidRDefault="00213483" w:rsidP="00213483">
      <w:pPr>
        <w:jc w:val="center"/>
        <w:rPr>
          <w:b/>
        </w:rPr>
      </w:pPr>
      <w:r>
        <w:rPr>
          <w:b/>
        </w:rPr>
        <w:t>Trg 138. brigade HV 4</w:t>
      </w:r>
    </w:p>
    <w:p w:rsidR="00213483" w:rsidRDefault="00213483" w:rsidP="00213483">
      <w:pPr>
        <w:jc w:val="center"/>
        <w:rPr>
          <w:b/>
        </w:rPr>
      </w:pPr>
      <w:r>
        <w:rPr>
          <w:b/>
        </w:rPr>
        <w:t>51 300 Delnice</w:t>
      </w:r>
    </w:p>
    <w:p w:rsidR="00213483" w:rsidRDefault="00213483" w:rsidP="00213483">
      <w:pPr>
        <w:jc w:val="center"/>
      </w:pPr>
      <w:r>
        <w:t xml:space="preserve">- s naznakom „ ponuda za nadzor – </w:t>
      </w:r>
      <w:r w:rsidR="00FF5EB5">
        <w:t>rekonstrukciju objekta - knjižnica</w:t>
      </w:r>
      <w:r>
        <w:t xml:space="preserve"> - ne otvaraj“</w:t>
      </w:r>
    </w:p>
    <w:p w:rsidR="00213483" w:rsidRDefault="00213483" w:rsidP="00213483">
      <w:pPr>
        <w:jc w:val="center"/>
      </w:pPr>
    </w:p>
    <w:p w:rsidR="00213483" w:rsidRDefault="00213483" w:rsidP="00213483">
      <w:pPr>
        <w:jc w:val="both"/>
      </w:pPr>
      <w:r>
        <w:t>Otvaranje ponuda neće biti javno.</w:t>
      </w:r>
    </w:p>
    <w:p w:rsidR="00213483" w:rsidRDefault="00213483" w:rsidP="00213483">
      <w:pPr>
        <w:jc w:val="both"/>
      </w:pPr>
      <w:r>
        <w:t>Ponude će otvarati najmanje tri ovlaštena predstavnika stručnog povjerenstva naručitelja.</w:t>
      </w:r>
    </w:p>
    <w:p w:rsidR="00213483" w:rsidRDefault="00213483" w:rsidP="00213483">
      <w:pPr>
        <w:jc w:val="both"/>
      </w:pPr>
      <w:r>
        <w:t>Otvaranje ponuda vršit će se najkasnije dva radna dana nakon isteka roka za dostavu ponuda.</w:t>
      </w:r>
    </w:p>
    <w:p w:rsidR="00213483" w:rsidRDefault="00213483" w:rsidP="00213483">
      <w:pPr>
        <w:jc w:val="both"/>
      </w:pPr>
      <w:r>
        <w:t xml:space="preserve">Ponude koje ne stignu </w:t>
      </w:r>
      <w:r>
        <w:rPr>
          <w:b/>
        </w:rPr>
        <w:t>u pisarnicu Grada</w:t>
      </w:r>
      <w:r>
        <w:t xml:space="preserve"> u propisanom roku i u propisano vrijeme neće se otvarati i vraćaju se ponuditeljima.</w:t>
      </w:r>
    </w:p>
    <w:p w:rsidR="00213483" w:rsidRDefault="00213483" w:rsidP="00213483">
      <w:pPr>
        <w:pStyle w:val="Odlomakpopisa"/>
        <w:ind w:left="420"/>
        <w:jc w:val="both"/>
      </w:pPr>
    </w:p>
    <w:p w:rsidR="00213483" w:rsidRDefault="00406E44" w:rsidP="00213483">
      <w:pPr>
        <w:jc w:val="both"/>
        <w:rPr>
          <w:b/>
        </w:rPr>
      </w:pPr>
      <w:r>
        <w:rPr>
          <w:b/>
        </w:rPr>
        <w:t>7</w:t>
      </w:r>
      <w:r w:rsidR="00213483">
        <w:rPr>
          <w:b/>
        </w:rPr>
        <w:t>.</w:t>
      </w:r>
      <w:r>
        <w:rPr>
          <w:b/>
        </w:rPr>
        <w:t>1</w:t>
      </w:r>
      <w:r w:rsidR="00213483">
        <w:rPr>
          <w:b/>
        </w:rPr>
        <w:t xml:space="preserve">. Sadržaj ponude </w:t>
      </w:r>
    </w:p>
    <w:p w:rsidR="00406E44" w:rsidRDefault="00406E44" w:rsidP="00213483">
      <w:pPr>
        <w:jc w:val="both"/>
      </w:pPr>
      <w:r>
        <w:rPr>
          <w:b/>
        </w:rPr>
        <w:t xml:space="preserve">- </w:t>
      </w:r>
      <w:r w:rsidRPr="00406E44">
        <w:t>podaci o ponuditelju – prilog 1.</w:t>
      </w:r>
    </w:p>
    <w:p w:rsidR="00213483" w:rsidRDefault="00695615" w:rsidP="00213483">
      <w:pPr>
        <w:jc w:val="both"/>
      </w:pPr>
      <w:r>
        <w:t xml:space="preserve">- </w:t>
      </w:r>
      <w:r w:rsidR="00213483">
        <w:t>popunjen originalan obrazac ponude</w:t>
      </w:r>
      <w:r w:rsidR="00406E44">
        <w:t xml:space="preserve"> – prilog 2.</w:t>
      </w:r>
    </w:p>
    <w:p w:rsidR="00213483" w:rsidRPr="00C01F71" w:rsidRDefault="00695615" w:rsidP="00213483">
      <w:pPr>
        <w:jc w:val="both"/>
        <w:rPr>
          <w:b/>
          <w:color w:val="FF0000"/>
        </w:rPr>
      </w:pPr>
      <w:r>
        <w:t xml:space="preserve">- </w:t>
      </w:r>
      <w:r w:rsidR="00213483">
        <w:t xml:space="preserve">Prilog ponudi je dokaz sposobnosti ponuditelja za izvršenje ugovora prema uvjetima kako je to navedeno u </w:t>
      </w:r>
      <w:r w:rsidR="00213483" w:rsidRPr="00406E44">
        <w:t xml:space="preserve">točki </w:t>
      </w:r>
      <w:r w:rsidR="00406E44" w:rsidRPr="00406E44">
        <w:t>3</w:t>
      </w:r>
      <w:r w:rsidR="00213483" w:rsidRPr="00406E44">
        <w:rPr>
          <w:b/>
        </w:rPr>
        <w:t>.</w:t>
      </w:r>
      <w:r w:rsidR="00406E44" w:rsidRPr="00406E44">
        <w:t>1</w:t>
      </w:r>
      <w:r w:rsidR="00213483" w:rsidRPr="00406E44">
        <w:t>.</w:t>
      </w:r>
    </w:p>
    <w:p w:rsidR="00213483" w:rsidRDefault="00406E44" w:rsidP="00213483">
      <w:pPr>
        <w:jc w:val="both"/>
      </w:pPr>
      <w:r w:rsidRPr="00406E44">
        <w:t xml:space="preserve">- Prilog </w:t>
      </w:r>
      <w:r>
        <w:t>ponudi – potvrda porezne uprave navedeno u točki 3.2.</w:t>
      </w:r>
    </w:p>
    <w:p w:rsidR="00815317" w:rsidRDefault="00815317" w:rsidP="00213483">
      <w:pPr>
        <w:jc w:val="both"/>
      </w:pPr>
      <w:r>
        <w:t>- Izjavu o imenovanju glavnog nadzornog inženjera i nadzornih inženjera za elektro i strojarske radove</w:t>
      </w:r>
      <w:r w:rsidR="007D4E73">
        <w:t xml:space="preserve"> sa priloženim uvjerenjima o ovlaštenjima</w:t>
      </w:r>
    </w:p>
    <w:p w:rsidR="00406E44" w:rsidRPr="00406E44" w:rsidRDefault="00406E44" w:rsidP="00213483">
      <w:pPr>
        <w:jc w:val="both"/>
      </w:pPr>
    </w:p>
    <w:p w:rsidR="00213483" w:rsidRDefault="00406E44" w:rsidP="00213483">
      <w:pPr>
        <w:jc w:val="both"/>
      </w:pPr>
      <w:r>
        <w:rPr>
          <w:b/>
        </w:rPr>
        <w:t>8</w:t>
      </w:r>
      <w:r w:rsidR="00213483">
        <w:rPr>
          <w:b/>
        </w:rPr>
        <w:t>.</w:t>
      </w:r>
      <w:r>
        <w:rPr>
          <w:b/>
        </w:rPr>
        <w:t>1</w:t>
      </w:r>
      <w:r w:rsidR="00213483">
        <w:rPr>
          <w:b/>
        </w:rPr>
        <w:t xml:space="preserve">. Sklapanje ugovora: </w:t>
      </w:r>
      <w:r w:rsidR="00213483">
        <w:t xml:space="preserve">Naručitelj će sklopiti ugovor s jednim sposobnim i najpovoljnijim ponuditeljem nakon dostave Obavijesti o odabiru svim ponuditeljima. </w:t>
      </w:r>
    </w:p>
    <w:p w:rsidR="00213483" w:rsidRDefault="00213483" w:rsidP="00213483">
      <w:pPr>
        <w:jc w:val="both"/>
        <w:rPr>
          <w:b/>
        </w:rPr>
      </w:pPr>
    </w:p>
    <w:p w:rsidR="00213483" w:rsidRDefault="00213483" w:rsidP="00213483">
      <w:pPr>
        <w:pStyle w:val="DefaultChar"/>
        <w:rPr>
          <w:b/>
          <w:bCs/>
          <w:position w:val="-1"/>
        </w:rPr>
      </w:pPr>
    </w:p>
    <w:p w:rsidR="00213483" w:rsidRDefault="00213483" w:rsidP="00213483">
      <w:pPr>
        <w:pStyle w:val="DefaultChar"/>
        <w:rPr>
          <w:b/>
          <w:bCs/>
          <w:position w:val="-1"/>
        </w:rPr>
      </w:pPr>
    </w:p>
    <w:p w:rsidR="00213483" w:rsidRDefault="00F65016" w:rsidP="00213483">
      <w:pPr>
        <w:pStyle w:val="DefaultChar"/>
        <w:rPr>
          <w:b/>
          <w:bCs/>
          <w:position w:val="-1"/>
        </w:rPr>
      </w:pPr>
      <w:r>
        <w:rPr>
          <w:b/>
          <w:bCs/>
          <w:position w:val="-1"/>
        </w:rPr>
        <w:t xml:space="preserve">Prilog : tehnički opis </w:t>
      </w:r>
    </w:p>
    <w:p w:rsidR="009B7A08" w:rsidRPr="00A141F8" w:rsidRDefault="009B7A08" w:rsidP="009B7A08">
      <w:r w:rsidRPr="00A141F8">
        <w:lastRenderedPageBreak/>
        <w:t xml:space="preserve">Obrazac broj 1.  </w:t>
      </w:r>
    </w:p>
    <w:p w:rsidR="009B7A08" w:rsidRPr="00A141F8" w:rsidRDefault="009B7A08" w:rsidP="009B7A08">
      <w:r w:rsidRPr="00A141F8">
        <w:t xml:space="preserve">Podaci o ponuditelju: </w:t>
      </w:r>
    </w:p>
    <w:p w:rsidR="009B7A08" w:rsidRPr="00A141F8" w:rsidRDefault="009B7A08" w:rsidP="009B7A08">
      <w:r w:rsidRPr="00A141F8">
        <w:t xml:space="preserve">Ponuditelj: _____________________________________________________ </w:t>
      </w:r>
    </w:p>
    <w:p w:rsidR="009B7A08" w:rsidRPr="00A141F8" w:rsidRDefault="009B7A08" w:rsidP="009B7A08"/>
    <w:p w:rsidR="009B7A08" w:rsidRPr="00A141F8" w:rsidRDefault="009B7A08" w:rsidP="009B7A08">
      <w:r w:rsidRPr="00A141F8">
        <w:t xml:space="preserve">Adresa sjedišta: _________________________________________________ </w:t>
      </w:r>
    </w:p>
    <w:p w:rsidR="009B7A08" w:rsidRPr="00A141F8" w:rsidRDefault="009B7A08" w:rsidP="009B7A08"/>
    <w:p w:rsidR="009B7A08" w:rsidRPr="00A141F8" w:rsidRDefault="009B7A08" w:rsidP="009B7A08">
      <w:r w:rsidRPr="00A141F8">
        <w:t xml:space="preserve">Mjesto i </w:t>
      </w:r>
      <w:proofErr w:type="spellStart"/>
      <w:r w:rsidRPr="00A141F8">
        <w:t>pošt</w:t>
      </w:r>
      <w:proofErr w:type="spellEnd"/>
      <w:r w:rsidRPr="00A141F8">
        <w:t xml:space="preserve">. broj: ______________________________________________ </w:t>
      </w:r>
    </w:p>
    <w:p w:rsidR="009B7A08" w:rsidRPr="00A141F8" w:rsidRDefault="009B7A08" w:rsidP="009B7A08"/>
    <w:p w:rsidR="009B7A08" w:rsidRPr="00A141F8" w:rsidRDefault="009B7A08" w:rsidP="009B7A08">
      <w:r w:rsidRPr="00A141F8">
        <w:t xml:space="preserve">Telefon i </w:t>
      </w:r>
      <w:proofErr w:type="spellStart"/>
      <w:r w:rsidRPr="00A141F8">
        <w:t>telefax</w:t>
      </w:r>
      <w:proofErr w:type="spellEnd"/>
      <w:r w:rsidRPr="00A141F8">
        <w:t xml:space="preserve">: ________________________________________________ </w:t>
      </w:r>
    </w:p>
    <w:p w:rsidR="009B7A08" w:rsidRPr="00A141F8" w:rsidRDefault="009B7A08" w:rsidP="009B7A08"/>
    <w:p w:rsidR="009B7A08" w:rsidRPr="00A141F8" w:rsidRDefault="009B7A08" w:rsidP="009B7A08">
      <w:r w:rsidRPr="00A141F8">
        <w:t>E-mail adresa: _________________________________________________</w:t>
      </w:r>
    </w:p>
    <w:p w:rsidR="009B7A08" w:rsidRPr="00A141F8" w:rsidRDefault="009B7A08" w:rsidP="009B7A08"/>
    <w:p w:rsidR="009B7A08" w:rsidRPr="00A141F8" w:rsidRDefault="009B7A08" w:rsidP="009B7A08">
      <w:r w:rsidRPr="00A141F8">
        <w:t xml:space="preserve">Matični broj/OIB:_______________________________________________ </w:t>
      </w:r>
    </w:p>
    <w:p w:rsidR="009B7A08" w:rsidRPr="00A141F8" w:rsidRDefault="009B7A08" w:rsidP="009B7A08"/>
    <w:p w:rsidR="009B7A08" w:rsidRPr="00A141F8" w:rsidRDefault="009B7A08" w:rsidP="009B7A08">
      <w:r w:rsidRPr="00A141F8">
        <w:t xml:space="preserve">Poslovni račun broj:  ____________________________________________ </w:t>
      </w:r>
    </w:p>
    <w:p w:rsidR="009B7A08" w:rsidRPr="00A141F8" w:rsidRDefault="009B7A08" w:rsidP="009B7A08"/>
    <w:p w:rsidR="009B7A08" w:rsidRPr="00A141F8" w:rsidRDefault="009B7A08" w:rsidP="009B7A08">
      <w:r w:rsidRPr="00A141F8">
        <w:t xml:space="preserve">Naziv banke ___________________________________________________ </w:t>
      </w:r>
    </w:p>
    <w:p w:rsidR="009B7A08" w:rsidRPr="00A141F8" w:rsidRDefault="009B7A08" w:rsidP="009B7A08"/>
    <w:p w:rsidR="009B7A08" w:rsidRPr="00A141F8" w:rsidRDefault="009B7A08" w:rsidP="009B7A08">
      <w:r w:rsidRPr="00A141F8">
        <w:t xml:space="preserve">Ime i prezime </w:t>
      </w:r>
      <w:proofErr w:type="spellStart"/>
      <w:r w:rsidRPr="00A141F8">
        <w:t>ovlašt.osobe</w:t>
      </w:r>
      <w:proofErr w:type="spellEnd"/>
      <w:r w:rsidRPr="00A141F8">
        <w:t>, (titula) __________________________________</w:t>
      </w:r>
    </w:p>
    <w:p w:rsidR="009B7A08" w:rsidRPr="00A141F8" w:rsidRDefault="009B7A08" w:rsidP="009B7A08"/>
    <w:p w:rsidR="009B7A08" w:rsidRPr="00A141F8" w:rsidRDefault="009B7A08" w:rsidP="009B7A08">
      <w:r w:rsidRPr="00A141F8">
        <w:t>Odgovorna osoba: _______________________________________________</w:t>
      </w:r>
    </w:p>
    <w:p w:rsidR="009B7A08" w:rsidRPr="00A141F8" w:rsidRDefault="009B7A08" w:rsidP="009B7A08"/>
    <w:p w:rsidR="009B7A08" w:rsidRPr="00A141F8" w:rsidRDefault="009B7A08" w:rsidP="009B7A08"/>
    <w:p w:rsidR="009B7A08" w:rsidRPr="00A141F8" w:rsidRDefault="009B7A08" w:rsidP="009B7A08">
      <w:r w:rsidRPr="00A141F8">
        <w:t xml:space="preserve">Potpis ovlaštene osobe: </w:t>
      </w:r>
    </w:p>
    <w:p w:rsidR="009B7A08" w:rsidRPr="00A141F8" w:rsidRDefault="009B7A08" w:rsidP="009B7A08"/>
    <w:p w:rsidR="009B7A08" w:rsidRPr="00A141F8" w:rsidRDefault="009B7A08" w:rsidP="009B7A08">
      <w:r w:rsidRPr="00A141F8">
        <w:t xml:space="preserve">___________________________________ </w:t>
      </w:r>
    </w:p>
    <w:p w:rsidR="009B7A08" w:rsidRDefault="009B7A08" w:rsidP="009B7A08">
      <w:r w:rsidRPr="00A141F8">
        <w:tab/>
      </w:r>
      <w:r w:rsidRPr="00A141F8">
        <w:tab/>
      </w:r>
      <w:r w:rsidRPr="00A141F8">
        <w:tab/>
      </w:r>
      <w:r w:rsidRPr="00A141F8">
        <w:tab/>
      </w:r>
      <w:r w:rsidRPr="00A141F8">
        <w:tab/>
      </w:r>
      <w:r w:rsidRPr="00A141F8">
        <w:tab/>
      </w:r>
      <w:r w:rsidRPr="00A141F8">
        <w:tab/>
        <w:t>(  m .  p.  )</w:t>
      </w:r>
    </w:p>
    <w:p w:rsidR="009B7A08" w:rsidRDefault="009B7A08" w:rsidP="009B7A08"/>
    <w:p w:rsidR="009B7A08" w:rsidRDefault="009B7A08"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Default="00406E44" w:rsidP="009B7A08"/>
    <w:p w:rsidR="00406E44" w:rsidRPr="00A141F8" w:rsidRDefault="00406E44" w:rsidP="009B7A08"/>
    <w:p w:rsidR="009B7A08" w:rsidRPr="00A141F8" w:rsidRDefault="009B7A08" w:rsidP="009B7A08">
      <w:r w:rsidRPr="00A141F8">
        <w:lastRenderedPageBreak/>
        <w:t>Obrazac broj 2.</w:t>
      </w:r>
    </w:p>
    <w:p w:rsidR="009B7A08" w:rsidRPr="00A141F8" w:rsidRDefault="009B7A08" w:rsidP="009B7A08">
      <w:r w:rsidRPr="00A141F8">
        <w:t>P O N U D I T E L J : _____________________________________________________</w:t>
      </w:r>
    </w:p>
    <w:p w:rsidR="009B7A08" w:rsidRPr="00A141F8" w:rsidRDefault="009B7A08" w:rsidP="009B7A08"/>
    <w:p w:rsidR="009B7A08" w:rsidRPr="00A141F8" w:rsidRDefault="009B7A08" w:rsidP="009B7A08">
      <w:r w:rsidRPr="00A141F8">
        <w:t xml:space="preserve">                        Adresa:________________________________________ </w:t>
      </w:r>
    </w:p>
    <w:p w:rsidR="009B7A08" w:rsidRPr="00A141F8" w:rsidRDefault="009B7A08" w:rsidP="009B7A08"/>
    <w:p w:rsidR="009B7A08" w:rsidRPr="00A141F8" w:rsidRDefault="009B7A08" w:rsidP="009B7A08">
      <w:r w:rsidRPr="00A141F8">
        <w:tab/>
      </w:r>
      <w:r w:rsidRPr="00A141F8">
        <w:tab/>
        <w:t xml:space="preserve">     OIB:_________________________________________ </w:t>
      </w:r>
    </w:p>
    <w:p w:rsidR="009B7A08" w:rsidRPr="00A141F8" w:rsidRDefault="009B7A08" w:rsidP="009B7A08"/>
    <w:p w:rsidR="009B7A08" w:rsidRPr="00A141F8" w:rsidRDefault="009B7A08" w:rsidP="009B7A08">
      <w:r w:rsidRPr="00A141F8">
        <w:t xml:space="preserve">     Odgovorna osoba:_________________________________________ </w:t>
      </w:r>
    </w:p>
    <w:p w:rsidR="009B7A08" w:rsidRPr="00A141F8" w:rsidRDefault="009B7A08" w:rsidP="009B7A08"/>
    <w:p w:rsidR="009B7A08" w:rsidRPr="00A141F8" w:rsidRDefault="009B7A08" w:rsidP="009B7A08">
      <w:r w:rsidRPr="00A141F8">
        <w:t xml:space="preserve">     Osoba za kontakt:_________________________________________</w:t>
      </w:r>
    </w:p>
    <w:p w:rsidR="009B7A08" w:rsidRPr="00A141F8" w:rsidRDefault="009B7A08" w:rsidP="009B7A08"/>
    <w:p w:rsidR="009B7A08" w:rsidRPr="00A141F8" w:rsidRDefault="009B7A08" w:rsidP="009B7A08">
      <w:r w:rsidRPr="00A141F8">
        <w:t xml:space="preserve">             Broj ponude: _________________</w:t>
      </w:r>
    </w:p>
    <w:p w:rsidR="009B7A08" w:rsidRPr="00A141F8" w:rsidRDefault="009B7A08" w:rsidP="009B7A08"/>
    <w:p w:rsidR="009B7A08" w:rsidRPr="00A141F8" w:rsidRDefault="009B7A08" w:rsidP="009B7A08">
      <w:r w:rsidRPr="00A141F8">
        <w:t xml:space="preserve">                      Datum: ______________________ </w:t>
      </w:r>
    </w:p>
    <w:p w:rsidR="009B7A08" w:rsidRPr="00A141F8" w:rsidRDefault="009B7A08" w:rsidP="009B7A08"/>
    <w:p w:rsidR="009B7A08" w:rsidRPr="00A141F8" w:rsidRDefault="009B7A08" w:rsidP="009B7A08">
      <w:pPr>
        <w:jc w:val="center"/>
      </w:pPr>
      <w:r w:rsidRPr="00A141F8">
        <w:t>P O N U D A</w:t>
      </w:r>
    </w:p>
    <w:p w:rsidR="00580470" w:rsidRDefault="00406E44" w:rsidP="009B7A08">
      <w:pPr>
        <w:rPr>
          <w:b/>
        </w:rPr>
      </w:pPr>
      <w:r w:rsidRPr="00406E44">
        <w:rPr>
          <w:b/>
        </w:rPr>
        <w:t>za</w:t>
      </w:r>
      <w:r w:rsidRPr="00BA2DFA">
        <w:rPr>
          <w:b/>
        </w:rPr>
        <w:t xml:space="preserve"> uslug</w:t>
      </w:r>
      <w:r>
        <w:rPr>
          <w:b/>
        </w:rPr>
        <w:t>u</w:t>
      </w:r>
      <w:r w:rsidRPr="00BA2DFA">
        <w:rPr>
          <w:b/>
        </w:rPr>
        <w:t xml:space="preserve"> nadzora nad izvođenjem radova</w:t>
      </w:r>
      <w:r w:rsidR="00580470">
        <w:rPr>
          <w:b/>
          <w:bCs/>
          <w:color w:val="000000"/>
        </w:rPr>
        <w:t xml:space="preserve"> </w:t>
      </w:r>
      <w:r w:rsidR="00580470" w:rsidRPr="004649AB">
        <w:rPr>
          <w:b/>
        </w:rPr>
        <w:t xml:space="preserve">na </w:t>
      </w:r>
      <w:r w:rsidR="00580470">
        <w:rPr>
          <w:b/>
        </w:rPr>
        <w:t>rekonstrukciji i prenamjeni postojeće zgrade na adresi Radićeva 3, Delnice u Narodnu knjižnicu i čitaonicu Delnice.</w:t>
      </w:r>
    </w:p>
    <w:p w:rsidR="00406E44" w:rsidRDefault="00406E44" w:rsidP="009B7A08">
      <w:r>
        <w:rPr>
          <w:b/>
          <w:bCs/>
        </w:rPr>
        <w:t xml:space="preserve"> </w:t>
      </w:r>
    </w:p>
    <w:p w:rsidR="009B7A08" w:rsidRPr="00A141F8" w:rsidRDefault="009B7A08" w:rsidP="009B7A08">
      <w:r w:rsidRPr="00A141F8">
        <w:t xml:space="preserve">1. Proučili smo ponudbenu dokumentaciju, upute i podatke koje nam je Naručitelj stavio na raspolaganje. Detaljno smo upoznati s prilikama, te smo spremni u tim uvjetima izvesti uslugu za ukupnu :  </w:t>
      </w:r>
    </w:p>
    <w:p w:rsidR="009B7A08" w:rsidRPr="00A141F8" w:rsidRDefault="009B7A08" w:rsidP="009B7A08"/>
    <w:p w:rsidR="009B7A08" w:rsidRPr="00A141F8" w:rsidRDefault="009B7A08" w:rsidP="009B7A08">
      <w:r w:rsidRPr="00A141F8">
        <w:t xml:space="preserve">            - vrijednost </w:t>
      </w:r>
      <w:r w:rsidR="00406E44">
        <w:t>usluge</w:t>
      </w:r>
      <w:r w:rsidRPr="00A141F8">
        <w:t xml:space="preserve">: </w:t>
      </w:r>
      <w:r w:rsidRPr="00A141F8">
        <w:tab/>
        <w:t xml:space="preserve">_______________________ , kn. </w:t>
      </w:r>
      <w:r w:rsidRPr="00A141F8">
        <w:tab/>
      </w:r>
    </w:p>
    <w:p w:rsidR="009B7A08" w:rsidRDefault="009B7A08" w:rsidP="009B7A08">
      <w:r w:rsidRPr="00A141F8">
        <w:t xml:space="preserve">(slovima: _______________________________________________________ ) bez PDV-a </w:t>
      </w:r>
    </w:p>
    <w:p w:rsidR="009B7A08" w:rsidRPr="00A141F8" w:rsidRDefault="009B7A08" w:rsidP="009B7A08"/>
    <w:p w:rsidR="009B7A08" w:rsidRPr="00A141F8" w:rsidRDefault="009B7A08" w:rsidP="009B7A08">
      <w:r w:rsidRPr="00A141F8">
        <w:t xml:space="preserve">                               odnosno: ________________________ kn</w:t>
      </w:r>
    </w:p>
    <w:p w:rsidR="009B7A08" w:rsidRPr="00A141F8" w:rsidRDefault="009B7A08" w:rsidP="009B7A08">
      <w:r w:rsidRPr="00A141F8">
        <w:t xml:space="preserve"> (slovima: ______________________________________________________) sa PDV-om  </w:t>
      </w:r>
    </w:p>
    <w:p w:rsidR="009B7A08" w:rsidRPr="00A141F8" w:rsidRDefault="009B7A08" w:rsidP="009B7A08"/>
    <w:p w:rsidR="009B7A08" w:rsidRPr="00A141F8" w:rsidRDefault="009B7A08" w:rsidP="009B7A08">
      <w:r w:rsidRPr="00A141F8">
        <w:t>1.</w:t>
      </w:r>
      <w:r w:rsidRPr="00A141F8">
        <w:tab/>
        <w:t xml:space="preserve">Ukoliko naša ponuda bude prihvaćena, spremni smo s uslugu započeti odmah po zaključenju ugovora. </w:t>
      </w:r>
    </w:p>
    <w:p w:rsidR="009B7A08" w:rsidRPr="00A141F8" w:rsidRDefault="009B7A08" w:rsidP="009B7A08">
      <w:r w:rsidRPr="00A141F8">
        <w:t>2.</w:t>
      </w:r>
      <w:r w:rsidRPr="00A141F8">
        <w:tab/>
        <w:t>Naša ponuda ostaje pravovaljana 90 dana od dana otvaranja ponuda, pa istu možete prihvatiti do isteka toga roka.</w:t>
      </w:r>
    </w:p>
    <w:p w:rsidR="009B7A08" w:rsidRPr="00A141F8" w:rsidRDefault="009B7A08" w:rsidP="009B7A08">
      <w:r w:rsidRPr="00A141F8">
        <w:t>3.</w:t>
      </w:r>
      <w:r w:rsidRPr="00A141F8">
        <w:tab/>
        <w:t>Izričito izjavljujemo da smo upoznati i prihvaćamo sve uvjete navedene u ponudbenoj dokumentaciji, pravilnike, tehničke standarde i uvjete koji se odnose na predmetnu uslugu.</w:t>
      </w:r>
    </w:p>
    <w:p w:rsidR="009B7A08" w:rsidRPr="00A141F8" w:rsidRDefault="009B7A08" w:rsidP="009B7A08">
      <w:r w:rsidRPr="00A141F8">
        <w:t>4.</w:t>
      </w:r>
      <w:r w:rsidRPr="00A141F8">
        <w:tab/>
        <w:t>Ova ponuda je sastavljena temeljem uput</w:t>
      </w:r>
      <w:r>
        <w:t>a</w:t>
      </w:r>
      <w:r w:rsidRPr="00A141F8">
        <w:t xml:space="preserve"> i Odluke i Zakona iz natječajne dokumentacije, stoga ju ovjeravamo i potpisujemo. </w:t>
      </w:r>
    </w:p>
    <w:p w:rsidR="009B7A08" w:rsidRPr="00A141F8" w:rsidRDefault="009B7A08" w:rsidP="009B7A08"/>
    <w:p w:rsidR="009B7A08" w:rsidRPr="00A141F8" w:rsidRDefault="009B7A08" w:rsidP="009B7A08">
      <w:r w:rsidRPr="00A141F8">
        <w:t xml:space="preserve">P o n u d i t e l j : </w:t>
      </w:r>
    </w:p>
    <w:p w:rsidR="009B7A08" w:rsidRPr="00A141F8" w:rsidRDefault="009B7A08" w:rsidP="009B7A08">
      <w:r w:rsidRPr="00A141F8">
        <w:tab/>
      </w:r>
      <w:r w:rsidRPr="00A141F8">
        <w:tab/>
        <w:t xml:space="preserve">                             M. P.</w:t>
      </w:r>
      <w:r w:rsidRPr="00A141F8">
        <w:tab/>
      </w:r>
      <w:r w:rsidRPr="00A141F8">
        <w:tab/>
      </w:r>
      <w:r w:rsidRPr="00A141F8">
        <w:tab/>
      </w:r>
    </w:p>
    <w:p w:rsidR="009B7A08" w:rsidRPr="00A141F8" w:rsidRDefault="009B7A08" w:rsidP="009B7A08">
      <w:r w:rsidRPr="00A141F8">
        <w:tab/>
      </w:r>
      <w:r w:rsidRPr="00A141F8">
        <w:tab/>
      </w:r>
      <w:r w:rsidRPr="00A141F8">
        <w:tab/>
      </w:r>
      <w:r w:rsidRPr="00A141F8">
        <w:tab/>
      </w:r>
      <w:r w:rsidRPr="00A141F8">
        <w:tab/>
      </w:r>
      <w:r w:rsidRPr="00A141F8">
        <w:tab/>
        <w:t xml:space="preserve">            ___________________________</w:t>
      </w:r>
    </w:p>
    <w:p w:rsidR="009B7A08" w:rsidRPr="00A141F8" w:rsidRDefault="009B7A08" w:rsidP="009B7A08">
      <w:r w:rsidRPr="00A141F8">
        <w:t xml:space="preserve"> </w:t>
      </w:r>
      <w:r w:rsidRPr="00A141F8">
        <w:tab/>
      </w:r>
      <w:r w:rsidRPr="00A141F8">
        <w:tab/>
      </w:r>
      <w:r w:rsidRPr="00A141F8">
        <w:tab/>
      </w:r>
      <w:r w:rsidRPr="00A141F8">
        <w:tab/>
      </w:r>
      <w:r w:rsidRPr="00A141F8">
        <w:tab/>
      </w:r>
      <w:r w:rsidRPr="00A141F8">
        <w:tab/>
        <w:t xml:space="preserve">                  / potpis ovlaštene osobe/   </w:t>
      </w:r>
    </w:p>
    <w:p w:rsidR="009B7A08" w:rsidRPr="00A141F8" w:rsidRDefault="009B7A08" w:rsidP="009B7A08"/>
    <w:p w:rsidR="009B7A08" w:rsidRPr="00A141F8" w:rsidRDefault="009B7A08" w:rsidP="009B7A08"/>
    <w:p w:rsidR="00DD47E4" w:rsidRDefault="00DD47E4"/>
    <w:sectPr w:rsidR="00DD47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5C79"/>
    <w:multiLevelType w:val="hybridMultilevel"/>
    <w:tmpl w:val="B15A43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0D6047"/>
    <w:multiLevelType w:val="hybridMultilevel"/>
    <w:tmpl w:val="C8A87464"/>
    <w:lvl w:ilvl="0" w:tplc="041A0017">
      <w:start w:val="1"/>
      <w:numFmt w:val="lowerLetter"/>
      <w:lvlText w:val="%1)"/>
      <w:lvlJc w:val="left"/>
      <w:pPr>
        <w:tabs>
          <w:tab w:val="num" w:pos="720"/>
        </w:tabs>
        <w:ind w:left="720" w:hanging="360"/>
      </w:pPr>
      <w:rPr>
        <w:b w:val="0"/>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4C355A41"/>
    <w:multiLevelType w:val="multilevel"/>
    <w:tmpl w:val="479445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E351BA"/>
    <w:multiLevelType w:val="multilevel"/>
    <w:tmpl w:val="F32A418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78313BC0"/>
    <w:multiLevelType w:val="hybridMultilevel"/>
    <w:tmpl w:val="2D463C72"/>
    <w:lvl w:ilvl="0" w:tplc="76BA5870">
      <w:start w:val="4"/>
      <w:numFmt w:val="upperRoman"/>
      <w:lvlText w:val="%1."/>
      <w:lvlJc w:val="left"/>
      <w:pPr>
        <w:tabs>
          <w:tab w:val="num" w:pos="720"/>
        </w:tabs>
        <w:ind w:left="720" w:hanging="72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83"/>
    <w:rsid w:val="000643CD"/>
    <w:rsid w:val="000751C8"/>
    <w:rsid w:val="001436D3"/>
    <w:rsid w:val="001D3325"/>
    <w:rsid w:val="00213483"/>
    <w:rsid w:val="00254419"/>
    <w:rsid w:val="002F27F7"/>
    <w:rsid w:val="00406E44"/>
    <w:rsid w:val="0046339F"/>
    <w:rsid w:val="00580470"/>
    <w:rsid w:val="005F3C99"/>
    <w:rsid w:val="00695615"/>
    <w:rsid w:val="00762369"/>
    <w:rsid w:val="007A46DB"/>
    <w:rsid w:val="007D4E73"/>
    <w:rsid w:val="00815317"/>
    <w:rsid w:val="00825AC6"/>
    <w:rsid w:val="00844FD2"/>
    <w:rsid w:val="008859FA"/>
    <w:rsid w:val="00916E57"/>
    <w:rsid w:val="009B7A08"/>
    <w:rsid w:val="009E1B97"/>
    <w:rsid w:val="009F05FD"/>
    <w:rsid w:val="00A36061"/>
    <w:rsid w:val="00BA2DFA"/>
    <w:rsid w:val="00C01F71"/>
    <w:rsid w:val="00C33C0A"/>
    <w:rsid w:val="00CC131F"/>
    <w:rsid w:val="00D26779"/>
    <w:rsid w:val="00D95B78"/>
    <w:rsid w:val="00DD47E4"/>
    <w:rsid w:val="00E93E28"/>
    <w:rsid w:val="00E95365"/>
    <w:rsid w:val="00F4134D"/>
    <w:rsid w:val="00F65016"/>
    <w:rsid w:val="00FF5E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A7A6"/>
  <w15:chartTrackingRefBased/>
  <w15:docId w15:val="{22D9AD85-49C9-4234-8FD3-9C20D757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48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unhideWhenUsed/>
    <w:qFormat/>
    <w:rsid w:val="00D26779"/>
    <w:pPr>
      <w:keepNext/>
      <w:keepLines/>
      <w:spacing w:before="200" w:line="27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
    <w:basedOn w:val="Normal"/>
    <w:link w:val="OdlomakpopisaChar"/>
    <w:uiPriority w:val="34"/>
    <w:qFormat/>
    <w:rsid w:val="00213483"/>
    <w:pPr>
      <w:ind w:left="720"/>
      <w:contextualSpacing/>
    </w:pPr>
  </w:style>
  <w:style w:type="character" w:styleId="Hiperveza">
    <w:name w:val="Hyperlink"/>
    <w:uiPriority w:val="99"/>
    <w:unhideWhenUsed/>
    <w:rsid w:val="00213483"/>
    <w:rPr>
      <w:color w:val="0563C1"/>
      <w:u w:val="single"/>
    </w:rPr>
  </w:style>
  <w:style w:type="character" w:customStyle="1" w:styleId="DefaultCharChar">
    <w:name w:val="Default Char Char"/>
    <w:link w:val="DefaultChar"/>
    <w:locked/>
    <w:rsid w:val="00213483"/>
    <w:rPr>
      <w:rFonts w:ascii="Times New Roman" w:eastAsia="Times New Roman" w:hAnsi="Times New Roman"/>
      <w:color w:val="000000"/>
      <w:sz w:val="24"/>
      <w:szCs w:val="24"/>
    </w:rPr>
  </w:style>
  <w:style w:type="paragraph" w:customStyle="1" w:styleId="DefaultChar">
    <w:name w:val="Default Char"/>
    <w:link w:val="DefaultCharChar"/>
    <w:rsid w:val="00213483"/>
    <w:pPr>
      <w:autoSpaceDE w:val="0"/>
      <w:autoSpaceDN w:val="0"/>
      <w:adjustRightInd w:val="0"/>
      <w:spacing w:after="0" w:line="240" w:lineRule="auto"/>
    </w:pPr>
    <w:rPr>
      <w:rFonts w:ascii="Times New Roman" w:eastAsia="Times New Roman" w:hAnsi="Times New Roman"/>
      <w:color w:val="000000"/>
      <w:sz w:val="24"/>
      <w:szCs w:val="24"/>
    </w:rPr>
  </w:style>
  <w:style w:type="character" w:customStyle="1" w:styleId="Naslov2Char">
    <w:name w:val="Naslov 2 Char"/>
    <w:basedOn w:val="Zadanifontodlomka"/>
    <w:link w:val="Naslov2"/>
    <w:uiPriority w:val="9"/>
    <w:rsid w:val="00D26779"/>
    <w:rPr>
      <w:rFonts w:asciiTheme="majorHAnsi" w:eastAsiaTheme="majorEastAsia" w:hAnsiTheme="majorHAnsi" w:cstheme="majorBidi"/>
      <w:b/>
      <w:bCs/>
      <w:color w:val="4472C4" w:themeColor="accent1"/>
      <w:sz w:val="26"/>
      <w:szCs w:val="26"/>
    </w:rPr>
  </w:style>
  <w:style w:type="character" w:customStyle="1" w:styleId="OdlomakpopisaChar">
    <w:name w:val="Odlomak popisa Char"/>
    <w:aliases w:val="Heading 12 Char,heading 1 Char,naslov 1 Char,Naslov 12 Char,Graf Char"/>
    <w:basedOn w:val="Zadanifontodlomka"/>
    <w:link w:val="Odlomakpopisa"/>
    <w:uiPriority w:val="34"/>
    <w:locked/>
    <w:rsid w:val="00C01F71"/>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46339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6339F"/>
    <w:rPr>
      <w:rFonts w:ascii="Segoe UI" w:eastAsia="Times New Roman" w:hAnsi="Segoe UI" w:cs="Segoe UI"/>
      <w:sz w:val="18"/>
      <w:szCs w:val="18"/>
      <w:lang w:eastAsia="hr-HR"/>
    </w:rPr>
  </w:style>
  <w:style w:type="character" w:styleId="Nerijeenospominjanje">
    <w:name w:val="Unresolved Mention"/>
    <w:basedOn w:val="Zadanifontodlomka"/>
    <w:uiPriority w:val="99"/>
    <w:semiHidden/>
    <w:unhideWhenUsed/>
    <w:rsid w:val="00885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1661</Words>
  <Characters>9474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cp:lastModifiedBy>
  <cp:revision>25</cp:revision>
  <cp:lastPrinted>2019-06-12T06:14:00Z</cp:lastPrinted>
  <dcterms:created xsi:type="dcterms:W3CDTF">2019-03-05T07:21:00Z</dcterms:created>
  <dcterms:modified xsi:type="dcterms:W3CDTF">2019-06-12T06:17:00Z</dcterms:modified>
</cp:coreProperties>
</file>